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08" w:rsidRPr="00E12ACD" w:rsidRDefault="00E12ACD" w:rsidP="008A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2ACD">
        <w:rPr>
          <w:rFonts w:ascii="Times New Roman" w:eastAsia="Times New Roman" w:hAnsi="Times New Roman" w:cs="Times New Roman"/>
          <w:b/>
          <w:noProof/>
          <w:lang w:eastAsia="ru-RU"/>
        </w:rPr>
        <w:t>ИНФОРМАЦИЯ</w:t>
      </w:r>
    </w:p>
    <w:p w:rsidR="003B51FA" w:rsidRDefault="008A7E08" w:rsidP="00BD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3B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</w:t>
      </w:r>
    </w:p>
    <w:p w:rsidR="003B51FA" w:rsidRDefault="003B51FA" w:rsidP="00BD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8A7E08"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A7E08"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6DD4" w:rsidRPr="00D15DA5">
        <w:rPr>
          <w:rFonts w:ascii="Times New Roman" w:hAnsi="Times New Roman" w:cs="Times New Roman"/>
          <w:b/>
          <w:sz w:val="24"/>
          <w:szCs w:val="24"/>
        </w:rPr>
        <w:t xml:space="preserve">выполнения положений Указов Президента Российской Федерации 2012 года в части увеличения средней заработной платы отдельных категорий работников в сфере культуры в рамках исполнения полномочий </w:t>
      </w:r>
    </w:p>
    <w:p w:rsidR="00BD6DD4" w:rsidRPr="00D15DA5" w:rsidRDefault="00BD6DD4" w:rsidP="00BD6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DA5">
        <w:rPr>
          <w:rFonts w:ascii="Times New Roman" w:hAnsi="Times New Roman" w:cs="Times New Roman"/>
          <w:b/>
          <w:sz w:val="24"/>
          <w:szCs w:val="24"/>
        </w:rPr>
        <w:t>Кандалакшского муниципального района</w:t>
      </w:r>
      <w:r w:rsidR="003B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BD6DD4" w:rsidRDefault="00BD6DD4" w:rsidP="00374018">
      <w:pPr>
        <w:tabs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20F3D" w:rsidRPr="00BD6DD4" w:rsidRDefault="00C20F3D" w:rsidP="00C20F3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DD4" w:rsidRPr="00254071" w:rsidRDefault="00BD6DD4" w:rsidP="00BD6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71">
        <w:rPr>
          <w:rFonts w:ascii="Times New Roman" w:hAnsi="Times New Roman" w:cs="Times New Roman"/>
          <w:b/>
          <w:sz w:val="24"/>
          <w:szCs w:val="24"/>
        </w:rPr>
        <w:t>Цель проверки:</w:t>
      </w:r>
    </w:p>
    <w:p w:rsidR="00BD6DD4" w:rsidRDefault="00BD6DD4" w:rsidP="00BD6DD4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071">
        <w:rPr>
          <w:rFonts w:ascii="Times New Roman" w:hAnsi="Times New Roman" w:cs="Times New Roman"/>
          <w:sz w:val="24"/>
          <w:szCs w:val="24"/>
        </w:rPr>
        <w:t>проверка выполнения мероприятий по доведению средней заработной платы работников учреждений культуры до уровня, установленного правовыми актами Правительства Мурманской области и нормативными правовыми актами муниципального района.</w:t>
      </w:r>
    </w:p>
    <w:p w:rsidR="00BD6DD4" w:rsidRDefault="00BD6DD4" w:rsidP="00BD6DD4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8D2">
        <w:rPr>
          <w:rFonts w:ascii="Times New Roman" w:hAnsi="Times New Roman" w:cs="Times New Roman"/>
          <w:bCs/>
          <w:sz w:val="24"/>
          <w:szCs w:val="24"/>
        </w:rPr>
        <w:t xml:space="preserve">контроль за </w:t>
      </w:r>
      <w:r w:rsidRPr="00BD6DD4">
        <w:rPr>
          <w:rFonts w:ascii="Times New Roman" w:hAnsi="Times New Roman" w:cs="Times New Roman"/>
          <w:bCs/>
          <w:sz w:val="24"/>
          <w:szCs w:val="24"/>
        </w:rPr>
        <w:t>сохранением достигнутого соотношения</w:t>
      </w:r>
      <w:r w:rsidRPr="00BD6DD4">
        <w:rPr>
          <w:rFonts w:ascii="Times New Roman" w:hAnsi="Times New Roman" w:cs="Times New Roman"/>
          <w:sz w:val="24"/>
          <w:szCs w:val="24"/>
        </w:rPr>
        <w:t xml:space="preserve"> между уровнем оплаты труда работников учреждений культуры и уровнем средней заработной платы по региону.</w:t>
      </w:r>
    </w:p>
    <w:p w:rsidR="00D15DA5" w:rsidRDefault="00D15DA5" w:rsidP="00BD6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E08" w:rsidRPr="00BD6DD4" w:rsidRDefault="008A7E08" w:rsidP="008A7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</w:t>
      </w:r>
      <w:r w:rsidR="00E1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</w:t>
      </w:r>
      <w:r w:rsidR="00E1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21C8C" w:rsidRPr="00E923E7" w:rsidRDefault="008A7E08" w:rsidP="00BD6DD4">
      <w:pPr>
        <w:pStyle w:val="a3"/>
        <w:numPr>
          <w:ilvl w:val="0"/>
          <w:numId w:val="26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</w:t>
      </w:r>
      <w:r w:rsidR="00BD6DD4" w:rsidRPr="00BD6DD4">
        <w:rPr>
          <w:rFonts w:ascii="Times New Roman" w:eastAsia="Calibri" w:hAnsi="Times New Roman" w:cs="Times New Roman"/>
          <w:sz w:val="24"/>
          <w:szCs w:val="24"/>
        </w:rPr>
        <w:t>МБУ «Кандалакшская ЦБС»</w:t>
      </w:r>
      <w:r w:rsidR="00B1675A" w:rsidRPr="00BD6D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6DD4" w:rsidRPr="002206A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20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0F3D" w:rsidRPr="002206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6DD4" w:rsidRPr="002206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0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6DD4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разногласий)</w:t>
      </w:r>
      <w:r w:rsidR="00F21C8C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C8C" w:rsidRPr="00E923E7" w:rsidRDefault="00F21C8C" w:rsidP="00BD6DD4">
      <w:pPr>
        <w:pStyle w:val="a3"/>
        <w:numPr>
          <w:ilvl w:val="0"/>
          <w:numId w:val="26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</w:t>
      </w:r>
      <w:r w:rsidR="00BD6DD4" w:rsidRPr="00E923E7">
        <w:rPr>
          <w:rFonts w:ascii="Times New Roman" w:eastAsia="Calibri" w:hAnsi="Times New Roman" w:cs="Times New Roman"/>
          <w:sz w:val="24"/>
          <w:szCs w:val="24"/>
        </w:rPr>
        <w:t>МБУК «Дом культуры и творчества Алакуртти»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D6DD4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D6DD4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D6DD4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6DD4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</w:t>
      </w:r>
      <w:r w:rsidR="00BD6DD4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6DD4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75A" w:rsidRDefault="00B1675A" w:rsidP="00BD6DD4">
      <w:pPr>
        <w:pStyle w:val="a3"/>
        <w:numPr>
          <w:ilvl w:val="0"/>
          <w:numId w:val="26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</w:t>
      </w:r>
      <w:r w:rsidR="00BD6DD4" w:rsidRPr="00E923E7">
        <w:rPr>
          <w:rFonts w:ascii="Times New Roman" w:eastAsia="Calibri" w:hAnsi="Times New Roman" w:cs="Times New Roman"/>
          <w:sz w:val="24"/>
          <w:szCs w:val="24"/>
        </w:rPr>
        <w:t xml:space="preserve">МБУ КДЦ «Космос» 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6DD4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6DD4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D6DD4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разногласий).</w:t>
      </w:r>
    </w:p>
    <w:p w:rsidR="00E12ACD" w:rsidRDefault="00E12ACD" w:rsidP="00E1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08" w:rsidRPr="00E923E7" w:rsidRDefault="008A7E08" w:rsidP="008A7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3E7">
        <w:rPr>
          <w:rFonts w:ascii="Times New Roman" w:eastAsia="Calibri" w:hAnsi="Times New Roman" w:cs="Times New Roman"/>
          <w:b/>
          <w:sz w:val="24"/>
          <w:szCs w:val="24"/>
        </w:rPr>
        <w:t>Проверяемый период</w:t>
      </w:r>
      <w:r w:rsidRPr="00E923E7">
        <w:rPr>
          <w:rFonts w:ascii="Times New Roman" w:eastAsia="Calibri" w:hAnsi="Times New Roman" w:cs="Times New Roman"/>
          <w:sz w:val="24"/>
          <w:szCs w:val="24"/>
        </w:rPr>
        <w:t>: 20</w:t>
      </w:r>
      <w:r w:rsidR="00BD6DD4" w:rsidRPr="00E923E7">
        <w:rPr>
          <w:rFonts w:ascii="Times New Roman" w:eastAsia="Calibri" w:hAnsi="Times New Roman" w:cs="Times New Roman"/>
          <w:sz w:val="24"/>
          <w:szCs w:val="24"/>
        </w:rPr>
        <w:t>19</w:t>
      </w:r>
      <w:r w:rsidRPr="00E923E7">
        <w:rPr>
          <w:rFonts w:ascii="Times New Roman" w:eastAsia="Calibri" w:hAnsi="Times New Roman" w:cs="Times New Roman"/>
          <w:sz w:val="24"/>
          <w:szCs w:val="24"/>
        </w:rPr>
        <w:t>-20</w:t>
      </w:r>
      <w:r w:rsidR="00BD6DD4" w:rsidRPr="00E923E7">
        <w:rPr>
          <w:rFonts w:ascii="Times New Roman" w:eastAsia="Calibri" w:hAnsi="Times New Roman" w:cs="Times New Roman"/>
          <w:sz w:val="24"/>
          <w:szCs w:val="24"/>
        </w:rPr>
        <w:t>21</w:t>
      </w:r>
      <w:r w:rsidRPr="00E923E7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5860AB" w:rsidRPr="005860AB" w:rsidRDefault="008A7E08" w:rsidP="005860A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средств, охваченных контрольным мероприятием</w:t>
      </w:r>
      <w:r w:rsidR="005860AB" w:rsidRPr="005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0AB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AB" w:rsidRPr="005860AB">
        <w:rPr>
          <w:rFonts w:ascii="Times New Roman" w:hAnsi="Times New Roman" w:cs="Times New Roman"/>
          <w:sz w:val="24"/>
          <w:szCs w:val="24"/>
        </w:rPr>
        <w:t>объем бюджетных средств, направленных на оплату труда с начислениями на выплаты по оплате труда работников библиотеки):</w:t>
      </w:r>
      <w:r w:rsidR="005860AB">
        <w:rPr>
          <w:rFonts w:ascii="Times New Roman" w:hAnsi="Times New Roman" w:cs="Times New Roman"/>
          <w:sz w:val="24"/>
          <w:szCs w:val="24"/>
        </w:rPr>
        <w:t xml:space="preserve"> </w:t>
      </w:r>
      <w:r w:rsidR="005860AB" w:rsidRPr="005860AB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5860AB" w:rsidRPr="005860AB">
        <w:rPr>
          <w:rFonts w:ascii="Times New Roman" w:eastAsia="Calibri" w:hAnsi="Times New Roman" w:cs="Times New Roman"/>
          <w:sz w:val="24"/>
          <w:szCs w:val="24"/>
        </w:rPr>
        <w:t>1 083 155,68 рублей</w:t>
      </w:r>
      <w:r w:rsidR="005860AB">
        <w:rPr>
          <w:rFonts w:ascii="Times New Roman" w:hAnsi="Times New Roman" w:cs="Times New Roman"/>
          <w:sz w:val="24"/>
          <w:szCs w:val="24"/>
        </w:rPr>
        <w:t xml:space="preserve">, </w:t>
      </w:r>
      <w:r w:rsidR="005860AB" w:rsidRPr="005860AB">
        <w:rPr>
          <w:rFonts w:ascii="Times New Roman" w:hAnsi="Times New Roman" w:cs="Times New Roman"/>
          <w:sz w:val="24"/>
          <w:szCs w:val="24"/>
        </w:rPr>
        <w:t>2020 год – 1 470 331,</w:t>
      </w:r>
      <w:r w:rsidR="005860AB">
        <w:rPr>
          <w:rFonts w:ascii="Times New Roman" w:hAnsi="Times New Roman" w:cs="Times New Roman"/>
          <w:sz w:val="24"/>
          <w:szCs w:val="24"/>
        </w:rPr>
        <w:t xml:space="preserve">00 рублей, </w:t>
      </w:r>
      <w:r w:rsidR="005860AB" w:rsidRPr="005860AB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5860AB" w:rsidRPr="005860AB">
        <w:rPr>
          <w:rFonts w:ascii="Times New Roman" w:eastAsia="Calibri" w:hAnsi="Times New Roman" w:cs="Times New Roman"/>
          <w:sz w:val="24"/>
          <w:szCs w:val="24"/>
        </w:rPr>
        <w:t>1 990 498,00 рублей.</w:t>
      </w:r>
    </w:p>
    <w:p w:rsidR="00E12ACD" w:rsidRDefault="00E12ACD" w:rsidP="00E1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D" w:rsidRPr="00E12ACD" w:rsidRDefault="00E12ACD" w:rsidP="00E12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направл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Pr="00E12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муниципального образования Кандалакшский район.</w:t>
      </w:r>
    </w:p>
    <w:p w:rsidR="00E12ACD" w:rsidRPr="00E12ACD" w:rsidRDefault="00E12ACD" w:rsidP="00E12A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54EDE" w:rsidRPr="002206A4" w:rsidRDefault="00DB3524" w:rsidP="00C20F3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875A2" w:rsidRPr="005860AB" w:rsidRDefault="008A7E08" w:rsidP="0098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hyperlink r:id="rId7" w:history="1">
        <w:r w:rsidR="009875A2" w:rsidRPr="005860AB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9875A2" w:rsidRPr="005860AB">
        <w:rPr>
          <w:rFonts w:ascii="Times New Roman" w:hAnsi="Times New Roman" w:cs="Times New Roman"/>
          <w:sz w:val="24"/>
          <w:szCs w:val="24"/>
        </w:rPr>
        <w:t xml:space="preserve"> Президента РФ от 07.05.2012 № 597 «О мероприятиях по реализации государственной социальной политики» (далее также – Указ Президента, Указ № 597) поставлены приоритетные задачи по повышению эффективности и качества предоставляемых услуг в сфере социальной политики до 2018 года, в том числе сохранение кадрового потенциала, повышение престижности и привлекательности профессий в бюджетном секторе путем поэтапного совершенствования оплаты труда отдельных категорий работников бюджетной сферы.</w:t>
      </w:r>
    </w:p>
    <w:p w:rsidR="009875A2" w:rsidRPr="005860AB" w:rsidRDefault="009875A2" w:rsidP="0098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 xml:space="preserve"> В </w:t>
      </w:r>
      <w:r w:rsidRPr="00586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подпунктом «а» пункта 1 Указа Президента Правительству Российской Федерации поручено обеспечить доведение к 2018 году средней заработной платы работников учреждений культуры </w:t>
      </w:r>
      <w:r w:rsidRPr="005860AB">
        <w:rPr>
          <w:rFonts w:ascii="Times New Roman" w:hAnsi="Times New Roman" w:cs="Times New Roman"/>
          <w:sz w:val="24"/>
          <w:szCs w:val="24"/>
        </w:rPr>
        <w:t xml:space="preserve">(указаны без разбивки по категориям персонала, включая основной, административно-управленческий и вспомогательный персоналы) </w:t>
      </w:r>
      <w:r w:rsidRPr="005860AB">
        <w:rPr>
          <w:rFonts w:ascii="Times New Roman" w:hAnsi="Times New Roman" w:cs="Times New Roman"/>
          <w:sz w:val="24"/>
          <w:szCs w:val="24"/>
          <w:shd w:val="clear" w:color="auto" w:fill="FFFFFF"/>
        </w:rPr>
        <w:t>до средней заработной платы в соответствующем регионе.</w:t>
      </w:r>
    </w:p>
    <w:p w:rsidR="009875A2" w:rsidRDefault="009875A2" w:rsidP="00987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 xml:space="preserve">После 2018 года необходимо </w:t>
      </w:r>
      <w:r w:rsidRPr="005860AB">
        <w:rPr>
          <w:rFonts w:ascii="Times New Roman" w:hAnsi="Times New Roman" w:cs="Times New Roman"/>
          <w:bCs/>
          <w:sz w:val="24"/>
          <w:szCs w:val="24"/>
        </w:rPr>
        <w:t>обеспечить контроль за сохранением достигнутого соотношения</w:t>
      </w:r>
      <w:r w:rsidRPr="005860AB">
        <w:rPr>
          <w:rFonts w:ascii="Times New Roman" w:hAnsi="Times New Roman" w:cs="Times New Roman"/>
          <w:sz w:val="24"/>
          <w:szCs w:val="24"/>
        </w:rPr>
        <w:t xml:space="preserve"> между уровнем оплаты труда отдельных категорий работников бюджетной сферы и уровнем средней заработной платы</w:t>
      </w:r>
      <w:r w:rsidR="0034636D">
        <w:rPr>
          <w:rFonts w:ascii="Times New Roman" w:hAnsi="Times New Roman" w:cs="Times New Roman"/>
          <w:sz w:val="24"/>
          <w:szCs w:val="24"/>
        </w:rPr>
        <w:t xml:space="preserve"> в соответствующем регионе </w:t>
      </w:r>
      <w:r w:rsidRPr="005860AB">
        <w:rPr>
          <w:rFonts w:ascii="Times New Roman" w:hAnsi="Times New Roman" w:cs="Times New Roman"/>
          <w:sz w:val="24"/>
          <w:szCs w:val="24"/>
        </w:rPr>
        <w:t>(поручения Президента Российской Федерации от 26.02.2019 № Пр-294 и Правительства Российской Федерации от 01.02.2019 года № ТГ-П12-718).</w:t>
      </w:r>
    </w:p>
    <w:p w:rsidR="00E923E7" w:rsidRPr="005860AB" w:rsidRDefault="00E923E7" w:rsidP="00E923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муниципального образования Кандалакшский район начиная с 2019 года, ежегодно, направлены на сохранение социальной и финансовой стабильности в муниципальном образовании, создание условий для устойчивого социально-экономического развития района.</w:t>
      </w:r>
    </w:p>
    <w:p w:rsidR="00E923E7" w:rsidRPr="005860AB" w:rsidRDefault="00E923E7" w:rsidP="00E923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lastRenderedPageBreak/>
        <w:t>Приоритетами бюджетной политики остается обеспечение сбалансированности и финансовой устойчивости бюджетной системы района с учетом безусловного исполнения задач, поставленных в указах Президента РФ.</w:t>
      </w:r>
    </w:p>
    <w:p w:rsidR="00E923E7" w:rsidRPr="005860AB" w:rsidRDefault="00E923E7" w:rsidP="00E923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>В числе основных задач бюджетной политики района является обеспечение четкой увязки бюджетных расходов с установленными целями государственной и муниципальной политики.</w:t>
      </w:r>
    </w:p>
    <w:p w:rsidR="00E923E7" w:rsidRPr="005860AB" w:rsidRDefault="00E923E7" w:rsidP="00E923E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>Объемы бюджетных ассигнований ежегодно формируются с учетом достижение целевых значений показателей заработной платы отдельных категорий работников, установленных указами Президента Российской Федерации, с учетом допуст</w:t>
      </w:r>
      <w:r w:rsidR="00E12ACD">
        <w:rPr>
          <w:rFonts w:ascii="Times New Roman" w:hAnsi="Times New Roman" w:cs="Times New Roman"/>
          <w:sz w:val="24"/>
          <w:szCs w:val="24"/>
        </w:rPr>
        <w:t xml:space="preserve">имого отклонения уровня </w:t>
      </w:r>
      <w:proofErr w:type="gramStart"/>
      <w:r w:rsidR="00E12ACD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5860AB">
        <w:rPr>
          <w:rFonts w:ascii="Times New Roman" w:hAnsi="Times New Roman" w:cs="Times New Roman"/>
          <w:sz w:val="24"/>
          <w:szCs w:val="24"/>
        </w:rPr>
        <w:t>заработной платы</w:t>
      </w:r>
      <w:proofErr w:type="gramEnd"/>
      <w:r w:rsidRPr="005860AB">
        <w:rPr>
          <w:rFonts w:ascii="Times New Roman" w:hAnsi="Times New Roman" w:cs="Times New Roman"/>
          <w:sz w:val="24"/>
          <w:szCs w:val="24"/>
        </w:rPr>
        <w:t xml:space="preserve"> соответствующей категории работников бюджетной сферы от целевого ориентира по итогам года не более 5 %.</w:t>
      </w:r>
    </w:p>
    <w:p w:rsidR="00DB3524" w:rsidRDefault="00DB3524" w:rsidP="00987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524" w:rsidRDefault="00DB3524" w:rsidP="00DB352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контрольного мероприятия</w:t>
      </w:r>
    </w:p>
    <w:p w:rsidR="00352F57" w:rsidRDefault="00352F57" w:rsidP="00DB352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202" w:rsidRPr="003F4202" w:rsidRDefault="003F4202" w:rsidP="003F4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01.01.2017</w:t>
      </w:r>
      <w:r w:rsidRPr="003F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F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</w:t>
      </w:r>
      <w:r w:rsidRPr="003F4202">
        <w:rPr>
          <w:rFonts w:ascii="Times New Roman" w:hAnsi="Times New Roman" w:cs="Times New Roman"/>
          <w:sz w:val="24"/>
          <w:szCs w:val="24"/>
        </w:rPr>
        <w:t>организации библиотечного обслуживания населения, комплектованию и обеспечению сохранности библиотечных фондов библиотек сельских поселений</w:t>
      </w:r>
      <w:r w:rsidRPr="003F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перешли на уровень муниципальных районов (часть 4 статьи 14 </w:t>
      </w:r>
      <w:r w:rsidRPr="003F42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06.10.2003 № 131-ФЗ</w:t>
      </w:r>
      <w:r w:rsidRPr="003F4202">
        <w:rPr>
          <w:rFonts w:ascii="Times New Roman" w:hAnsi="Times New Roman" w:cs="Times New Roman"/>
          <w:sz w:val="24"/>
          <w:szCs w:val="24"/>
        </w:rPr>
        <w:t xml:space="preserve"> «</w:t>
      </w:r>
      <w:r w:rsidRPr="003F420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F4202">
        <w:rPr>
          <w:rFonts w:ascii="Times New Roman" w:hAnsi="Times New Roman" w:cs="Times New Roman"/>
          <w:sz w:val="24"/>
          <w:szCs w:val="24"/>
        </w:rPr>
        <w:t>»</w:t>
      </w:r>
      <w:r w:rsidRPr="003F42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F4202">
        <w:rPr>
          <w:rFonts w:ascii="Times New Roman" w:hAnsi="Times New Roman" w:cs="Times New Roman"/>
          <w:sz w:val="24"/>
          <w:szCs w:val="24"/>
        </w:rPr>
        <w:t>.</w:t>
      </w:r>
    </w:p>
    <w:p w:rsidR="009875A2" w:rsidRPr="003F4202" w:rsidRDefault="009875A2" w:rsidP="00987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eastAsia="Calibri" w:hAnsi="Times New Roman" w:cs="Times New Roman"/>
          <w:sz w:val="24"/>
          <w:szCs w:val="24"/>
        </w:rPr>
        <w:t>В соответствии с абзацем 2 ч</w:t>
      </w:r>
      <w:bookmarkStart w:id="0" w:name="_GoBack"/>
      <w:bookmarkEnd w:id="0"/>
      <w:r w:rsidRPr="003F4202">
        <w:rPr>
          <w:rFonts w:ascii="Times New Roman" w:eastAsia="Calibri" w:hAnsi="Times New Roman" w:cs="Times New Roman"/>
          <w:sz w:val="24"/>
          <w:szCs w:val="24"/>
        </w:rPr>
        <w:t>асти 4 статьи 15 Закона № 131-ФЗ</w:t>
      </w:r>
      <w:r w:rsidR="00D15DA5" w:rsidRPr="003F4202">
        <w:rPr>
          <w:rFonts w:ascii="Times New Roman" w:eastAsia="Calibri" w:hAnsi="Times New Roman" w:cs="Times New Roman"/>
          <w:sz w:val="24"/>
          <w:szCs w:val="24"/>
        </w:rPr>
        <w:t>, в</w:t>
      </w:r>
      <w:r w:rsidRPr="003F4202">
        <w:rPr>
          <w:rFonts w:ascii="Times New Roman" w:eastAsia="Calibri" w:hAnsi="Times New Roman" w:cs="Times New Roman"/>
          <w:sz w:val="24"/>
          <w:szCs w:val="24"/>
        </w:rPr>
        <w:t xml:space="preserve"> 2019, 2021 году </w:t>
      </w:r>
      <w:r w:rsidRPr="003F4202">
        <w:rPr>
          <w:rFonts w:ascii="Times New Roman" w:hAnsi="Times New Roman" w:cs="Times New Roman"/>
          <w:sz w:val="24"/>
          <w:szCs w:val="24"/>
        </w:rPr>
        <w:t>полномочия по организации библи</w:t>
      </w:r>
      <w:r w:rsidR="009B707D" w:rsidRPr="003F4202">
        <w:rPr>
          <w:rFonts w:ascii="Times New Roman" w:hAnsi="Times New Roman" w:cs="Times New Roman"/>
          <w:sz w:val="24"/>
          <w:szCs w:val="24"/>
        </w:rPr>
        <w:t xml:space="preserve">отечного обслуживания населения, </w:t>
      </w:r>
      <w:r w:rsidRPr="003F4202">
        <w:rPr>
          <w:rFonts w:ascii="Times New Roman" w:hAnsi="Times New Roman" w:cs="Times New Roman"/>
          <w:sz w:val="24"/>
          <w:szCs w:val="24"/>
        </w:rPr>
        <w:t xml:space="preserve">комплектование и обеспечение сохранности библиотечных фондов </w:t>
      </w:r>
      <w:r w:rsidR="009B707D" w:rsidRPr="003F4202">
        <w:rPr>
          <w:rFonts w:ascii="Times New Roman" w:hAnsi="Times New Roman" w:cs="Times New Roman"/>
          <w:sz w:val="24"/>
          <w:szCs w:val="24"/>
        </w:rPr>
        <w:t>библиотек поселения</w:t>
      </w:r>
      <w:r w:rsidR="009B707D" w:rsidRPr="003F4202">
        <w:rPr>
          <w:rFonts w:ascii="Times New Roman" w:hAnsi="Times New Roman" w:cs="Times New Roman"/>
          <w:sz w:val="24"/>
          <w:szCs w:val="24"/>
        </w:rPr>
        <w:t xml:space="preserve"> </w:t>
      </w:r>
      <w:r w:rsidRPr="003F4202">
        <w:rPr>
          <w:rFonts w:ascii="Times New Roman" w:hAnsi="Times New Roman" w:cs="Times New Roman"/>
          <w:sz w:val="24"/>
          <w:szCs w:val="24"/>
        </w:rPr>
        <w:t>переданы на уровень сельского поселения Зареченск и сельского поселения Алакуртти на основании решений о бюджете.</w:t>
      </w:r>
    </w:p>
    <w:p w:rsidR="009875A2" w:rsidRPr="005860AB" w:rsidRDefault="009875A2" w:rsidP="00987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>Передача полномочий подтверждается соответствующим Соглашением о приеме-передаче полномочий.</w:t>
      </w:r>
    </w:p>
    <w:p w:rsidR="003F4202" w:rsidRDefault="003F4202" w:rsidP="009875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5A2" w:rsidRPr="00D15DA5" w:rsidRDefault="009875A2" w:rsidP="009875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DA5">
        <w:rPr>
          <w:rFonts w:ascii="Times New Roman" w:eastAsia="Calibri" w:hAnsi="Times New Roman" w:cs="Times New Roman"/>
          <w:sz w:val="24"/>
          <w:szCs w:val="24"/>
        </w:rPr>
        <w:t>В 2020 году данные полномочия на уровень сельских поселений не передавались.</w:t>
      </w:r>
    </w:p>
    <w:p w:rsidR="008A7E08" w:rsidRPr="00D15DA5" w:rsidRDefault="008A7E08" w:rsidP="005860A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75A2" w:rsidRPr="00D15DA5" w:rsidRDefault="009875A2" w:rsidP="00586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>В целях обеспечения единых подходов к регулированию заработной платы работников организаций бюджетной сферы, в соответствии со статьей 135 Трудового кодекса РФ, Российской трехсторонней комиссией по регулированию социально-трудовых отношений, утверждены единые рекомендации по установлению на федеральном, региональном и местном уровнях систем оплаты труда работников государстве</w:t>
      </w:r>
      <w:r w:rsidR="00E12ACD">
        <w:rPr>
          <w:rFonts w:ascii="Times New Roman" w:hAnsi="Times New Roman" w:cs="Times New Roman"/>
          <w:sz w:val="24"/>
          <w:szCs w:val="24"/>
        </w:rPr>
        <w:t>нных и муниципальных учреждений.</w:t>
      </w:r>
    </w:p>
    <w:p w:rsidR="005076E2" w:rsidRPr="005860AB" w:rsidRDefault="005076E2" w:rsidP="00586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 xml:space="preserve">Согласно пункта 7.3. Рекомендаций по разработке нормативных правовых актов по реализации мер по поэтапному повышению заработной платы работников учреждений культуры (письмо Минкультуры России от 31.10.2012 № 124-01-39/04-НМ) </w:t>
      </w:r>
      <w:r w:rsidRPr="009C195C">
        <w:rPr>
          <w:rFonts w:ascii="Times New Roman" w:hAnsi="Times New Roman" w:cs="Times New Roman"/>
          <w:sz w:val="24"/>
          <w:szCs w:val="24"/>
        </w:rPr>
        <w:t>достижение показателей, определенных Указом Президента РФ № 597, осуществляется в отношении работников учреждений культуры в целом.</w:t>
      </w:r>
      <w:r w:rsidRPr="005860AB">
        <w:rPr>
          <w:rFonts w:ascii="Times New Roman" w:hAnsi="Times New Roman" w:cs="Times New Roman"/>
          <w:sz w:val="24"/>
          <w:szCs w:val="24"/>
        </w:rPr>
        <w:t xml:space="preserve"> При этом сохраняется обусловленная различиями в сложности труда дифференциация в оплате труда работников, занимающих различные должности, относящиеся к одной категории.</w:t>
      </w:r>
    </w:p>
    <w:p w:rsidR="005076E2" w:rsidRDefault="005076E2" w:rsidP="00507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>Таким образом, заработная плата конкретного работника зависит от его квалификации, сложности выполняемой работы, количества и качества затраченного труда и может быть, как выше, так и ниже целевого значения, установленного Указом для соответствующей категории работников.</w:t>
      </w:r>
    </w:p>
    <w:p w:rsidR="00554EDE" w:rsidRPr="00401FC3" w:rsidRDefault="00554EDE" w:rsidP="00554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данным </w:t>
      </w:r>
      <w:r w:rsidR="00401FC3" w:rsidRPr="00401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финансов и Министерства культуры по Мурманской области </w:t>
      </w:r>
      <w:r w:rsidRPr="00401FC3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среднемесячн</w:t>
      </w:r>
      <w:r w:rsidR="00401FC3" w:rsidRPr="00401FC3">
        <w:rPr>
          <w:rFonts w:ascii="Times New Roman" w:hAnsi="Times New Roman" w:cs="Times New Roman"/>
          <w:sz w:val="24"/>
          <w:szCs w:val="24"/>
          <w:shd w:val="clear" w:color="auto" w:fill="FFFFFF"/>
        </w:rPr>
        <w:t>ый доход от трудовой деятельности по</w:t>
      </w:r>
      <w:r w:rsidRPr="00401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Мурманской области</w:t>
      </w:r>
      <w:r w:rsidR="00401FC3" w:rsidRPr="00401FC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401FC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54EDE" w:rsidRPr="00401FC3" w:rsidRDefault="00554EDE" w:rsidP="00554EDE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C3">
        <w:rPr>
          <w:rFonts w:ascii="Times New Roman" w:hAnsi="Times New Roman" w:cs="Times New Roman"/>
          <w:sz w:val="24"/>
          <w:szCs w:val="24"/>
        </w:rPr>
        <w:t xml:space="preserve">за 2019 год </w:t>
      </w:r>
      <w:r w:rsidR="00401FC3" w:rsidRPr="00401FC3">
        <w:rPr>
          <w:rFonts w:ascii="Times New Roman" w:hAnsi="Times New Roman" w:cs="Times New Roman"/>
          <w:sz w:val="24"/>
          <w:szCs w:val="24"/>
        </w:rPr>
        <w:t xml:space="preserve">- </w:t>
      </w:r>
      <w:r w:rsidRPr="00401FC3">
        <w:rPr>
          <w:rFonts w:ascii="Times New Roman" w:hAnsi="Times New Roman" w:cs="Times New Roman"/>
          <w:sz w:val="24"/>
          <w:szCs w:val="24"/>
        </w:rPr>
        <w:t>55 500 рублей;</w:t>
      </w:r>
    </w:p>
    <w:p w:rsidR="00554EDE" w:rsidRPr="00401FC3" w:rsidRDefault="00554EDE" w:rsidP="00554EDE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C3">
        <w:rPr>
          <w:rFonts w:ascii="Times New Roman" w:hAnsi="Times New Roman" w:cs="Times New Roman"/>
          <w:sz w:val="24"/>
          <w:szCs w:val="24"/>
        </w:rPr>
        <w:t>з</w:t>
      </w:r>
      <w:r w:rsidR="00401FC3" w:rsidRPr="00401FC3">
        <w:rPr>
          <w:rFonts w:ascii="Times New Roman" w:hAnsi="Times New Roman" w:cs="Times New Roman"/>
          <w:sz w:val="24"/>
          <w:szCs w:val="24"/>
        </w:rPr>
        <w:t>а 2020 год -</w:t>
      </w:r>
      <w:r w:rsidRPr="00401FC3">
        <w:rPr>
          <w:rFonts w:ascii="Times New Roman" w:hAnsi="Times New Roman" w:cs="Times New Roman"/>
          <w:sz w:val="24"/>
          <w:szCs w:val="24"/>
        </w:rPr>
        <w:t xml:space="preserve"> 56 500,00 рублей;</w:t>
      </w:r>
    </w:p>
    <w:p w:rsidR="00554EDE" w:rsidRPr="00401FC3" w:rsidRDefault="00554EDE" w:rsidP="00554EDE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2021 год </w:t>
      </w:r>
      <w:r w:rsidR="00401FC3" w:rsidRPr="00401FC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01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63 700,0 рублей. </w:t>
      </w:r>
    </w:p>
    <w:p w:rsidR="005076E2" w:rsidRPr="005860AB" w:rsidRDefault="005076E2" w:rsidP="00507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муниципальном уровне в</w:t>
      </w:r>
      <w:r w:rsidRPr="005860AB">
        <w:rPr>
          <w:rFonts w:ascii="Times New Roman" w:hAnsi="Times New Roman" w:cs="Times New Roman"/>
          <w:sz w:val="24"/>
          <w:szCs w:val="24"/>
        </w:rPr>
        <w:t xml:space="preserve">ыполнение показателей определяется по данным формы </w:t>
      </w:r>
      <w:r w:rsidRPr="005860AB">
        <w:rPr>
          <w:rFonts w:ascii="Times New Roman" w:hAnsi="Times New Roman" w:cs="Times New Roman"/>
          <w:sz w:val="24"/>
          <w:szCs w:val="24"/>
          <w:lang w:val="en-US"/>
        </w:rPr>
        <w:t>FOT</w:t>
      </w:r>
      <w:r w:rsidRPr="005860AB">
        <w:rPr>
          <w:rFonts w:ascii="Times New Roman" w:hAnsi="Times New Roman" w:cs="Times New Roman"/>
          <w:sz w:val="24"/>
          <w:szCs w:val="24"/>
        </w:rPr>
        <w:t>597-1 «Сведения об объемах фондов оплаты труда и начислений на фонды оплаты труда работников государственных и муниципальных учреждений в разрезе категорий работников» за период январь-декабрь отчетного года.</w:t>
      </w:r>
    </w:p>
    <w:p w:rsidR="005076E2" w:rsidRDefault="005076E2" w:rsidP="00507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 xml:space="preserve">Форма FOT597-1 заполняется муниципальными учреждениями Мурманской области, осуществляющими реализацию Указов Президента РФ на основании бухгалтерской отчетности </w:t>
      </w:r>
      <w:r w:rsidRPr="005860AB">
        <w:rPr>
          <w:rFonts w:ascii="Times New Roman" w:hAnsi="Times New Roman" w:cs="Times New Roman"/>
          <w:iCs/>
          <w:sz w:val="24"/>
          <w:szCs w:val="24"/>
        </w:rPr>
        <w:t>об исполнении учреждением плана его финансово-хозяйственной деятельности (сметы учреждения) (Инструкция по заполнению отчетной формы, Приложение к письму Министерства финансов МО от 06.069.2014 № 02-02/1436-РД).</w:t>
      </w:r>
    </w:p>
    <w:p w:rsidR="00554EDE" w:rsidRPr="005860AB" w:rsidRDefault="00554EDE" w:rsidP="0055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>Показатели средней заработной платы работников Учреждения, приняты КСО, на основе формы FOT597-1 «Сведения об объемах фондов оплаты труда и начислений на фонды оплаты труда работников государственных и муниципальных учреждений в разрезе категорий работников»</w:t>
      </w:r>
      <w:r>
        <w:rPr>
          <w:rFonts w:ascii="Times New Roman" w:hAnsi="Times New Roman" w:cs="Times New Roman"/>
          <w:sz w:val="24"/>
          <w:szCs w:val="24"/>
        </w:rPr>
        <w:t xml:space="preserve"> и подтверждаются результатами контрольного мероприятия</w:t>
      </w:r>
      <w:r w:rsidRPr="005860AB">
        <w:rPr>
          <w:rFonts w:ascii="Times New Roman" w:hAnsi="Times New Roman" w:cs="Times New Roman"/>
          <w:sz w:val="24"/>
          <w:szCs w:val="24"/>
        </w:rPr>
        <w:t>.</w:t>
      </w:r>
    </w:p>
    <w:p w:rsidR="00554EDE" w:rsidRDefault="00554EDE" w:rsidP="00554EDE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D4C01CF" wp14:editId="37EE24AA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4EDE" w:rsidRPr="008809F1" w:rsidRDefault="00554EDE" w:rsidP="00554EDE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DE" w:rsidRPr="00401FC3" w:rsidRDefault="00401FC3" w:rsidP="00554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01F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период с 201</w:t>
      </w:r>
      <w:r w:rsidR="00346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Pr="00401F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2021 год, в</w:t>
      </w:r>
      <w:r w:rsidR="00554EDE" w:rsidRPr="00401F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учреждениях культуры отмечается </w:t>
      </w:r>
      <w:r w:rsidRPr="00401F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ежегодный </w:t>
      </w:r>
      <w:r w:rsidR="00554EDE" w:rsidRPr="00401F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рост средней заработной платы, что</w:t>
      </w:r>
      <w:r w:rsidR="00554EDE" w:rsidRPr="00401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соответствует поручениям Президента Российской Федерации от 26.02.2019 № Пр-294 и Правительства Российской Федерации от 01.02.2019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4EDE" w:rsidRPr="00401FC3">
        <w:rPr>
          <w:rFonts w:ascii="Times New Roman" w:hAnsi="Times New Roman" w:cs="Times New Roman"/>
          <w:sz w:val="24"/>
          <w:szCs w:val="24"/>
          <w:shd w:val="clear" w:color="auto" w:fill="FFFFFF"/>
        </w:rPr>
        <w:t>ТГ-П12-718.</w:t>
      </w:r>
    </w:p>
    <w:p w:rsidR="009C195C" w:rsidRDefault="009C195C" w:rsidP="009C195C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контрольного мероприятия</w:t>
      </w:r>
    </w:p>
    <w:p w:rsidR="009C195C" w:rsidRDefault="009C195C" w:rsidP="009C195C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5C" w:rsidRPr="00554EDE" w:rsidRDefault="001D18DD" w:rsidP="009C1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</w:t>
      </w:r>
      <w:r w:rsidR="009C195C" w:rsidRPr="003D2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культуры (</w:t>
      </w:r>
      <w:r w:rsidR="009C195C" w:rsidRPr="003D23B5">
        <w:rPr>
          <w:rFonts w:ascii="Times New Roman" w:eastAsia="Calibri" w:hAnsi="Times New Roman" w:cs="Times New Roman"/>
          <w:sz w:val="24"/>
          <w:szCs w:val="24"/>
        </w:rPr>
        <w:t xml:space="preserve">МБУ «Кандалакшская ЦБС», МБУК «Дом культуры и творчества Алакуртти», МБУ КДЦ «Космос») </w:t>
      </w:r>
      <w:r w:rsidRPr="003D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</w:t>
      </w:r>
      <w:r w:rsidR="009C195C" w:rsidRPr="003D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9C195C" w:rsidRPr="003D23B5">
        <w:rPr>
          <w:rFonts w:ascii="Times New Roman" w:hAnsi="Times New Roman" w:cs="Times New Roman"/>
          <w:sz w:val="24"/>
          <w:szCs w:val="24"/>
          <w:shd w:val="clear" w:color="auto" w:fill="FFFFFF"/>
        </w:rPr>
        <w:t>поручения Президента Российской Федерации от 26.02.2019 № Пр-294 и Правительства Российской Федерации от 01.02.2019 № ТГ-П12-718, а также Основны</w:t>
      </w:r>
      <w:r w:rsidR="003D23B5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9C195C" w:rsidRPr="003D2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</w:t>
      </w:r>
      <w:r w:rsidR="003D23B5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9C195C" w:rsidRPr="003D2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бюджетной </w:t>
      </w:r>
      <w:r w:rsidR="009C195C"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политики муниципального образования Кандалакшский район, в части недопущения снижения</w:t>
      </w:r>
      <w:r w:rsidR="003D23B5" w:rsidRPr="00E923E7">
        <w:rPr>
          <w:rFonts w:ascii="Times New Roman" w:hAnsi="Times New Roman" w:cs="Times New Roman"/>
          <w:sz w:val="24"/>
          <w:szCs w:val="24"/>
        </w:rPr>
        <w:t xml:space="preserve"> установленного Указом Президента Российской Федерации  показателя оплаты труда </w:t>
      </w:r>
      <w:r w:rsidR="00554EDE" w:rsidRPr="00E923E7">
        <w:rPr>
          <w:rFonts w:ascii="Times New Roman" w:hAnsi="Times New Roman" w:cs="Times New Roman"/>
          <w:sz w:val="24"/>
          <w:szCs w:val="24"/>
        </w:rPr>
        <w:t>отдельных категорий работников бюджетной сферы</w:t>
      </w:r>
      <w:r w:rsidR="003D23B5" w:rsidRPr="00554EDE">
        <w:rPr>
          <w:rFonts w:ascii="Times New Roman" w:hAnsi="Times New Roman" w:cs="Times New Roman"/>
        </w:rPr>
        <w:t>.</w:t>
      </w:r>
    </w:p>
    <w:p w:rsidR="009C195C" w:rsidRPr="005860AB" w:rsidRDefault="009C195C" w:rsidP="009C1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hAnsi="Times New Roman" w:cs="Times New Roman"/>
          <w:sz w:val="24"/>
          <w:szCs w:val="24"/>
        </w:rPr>
        <w:t xml:space="preserve">Ежегодно среднемесячная заработная работников Учреждений доведена до величины, кратной </w:t>
      </w:r>
      <w:r>
        <w:rPr>
          <w:rFonts w:ascii="Times New Roman" w:hAnsi="Times New Roman" w:cs="Times New Roman"/>
          <w:sz w:val="24"/>
          <w:szCs w:val="24"/>
        </w:rPr>
        <w:t>средней заработной платы</w:t>
      </w:r>
      <w:r w:rsidRPr="005860AB">
        <w:rPr>
          <w:rFonts w:ascii="Times New Roman" w:hAnsi="Times New Roman" w:cs="Times New Roman"/>
          <w:sz w:val="24"/>
          <w:szCs w:val="24"/>
        </w:rPr>
        <w:t xml:space="preserve"> по Мурманской области.  </w:t>
      </w:r>
    </w:p>
    <w:p w:rsidR="00483501" w:rsidRPr="00E923E7" w:rsidRDefault="003D23B5" w:rsidP="003D2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</w:t>
      </w:r>
      <w:r w:rsidR="0095466E">
        <w:rPr>
          <w:rFonts w:ascii="Times New Roman" w:hAnsi="Times New Roman" w:cs="Times New Roman"/>
          <w:sz w:val="24"/>
          <w:szCs w:val="24"/>
          <w:shd w:val="clear" w:color="auto" w:fill="FFFFFF"/>
        </w:rPr>
        <w:t>2019-</w:t>
      </w:r>
      <w:r w:rsidRPr="0095466E">
        <w:rPr>
          <w:rFonts w:ascii="Times New Roman" w:hAnsi="Times New Roman" w:cs="Times New Roman"/>
          <w:sz w:val="24"/>
          <w:szCs w:val="24"/>
          <w:shd w:val="clear" w:color="auto" w:fill="FFFFFF"/>
        </w:rPr>
        <w:t>2021 годов</w:t>
      </w:r>
      <w:r w:rsidR="00554E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4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554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рамках реализации полномочий </w:t>
      </w:r>
      <w:r w:rsidRPr="0095466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</w:t>
      </w:r>
      <w:r w:rsidR="00554EDE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954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образовании Кандалакшский район в сфере культуры</w:t>
      </w:r>
      <w:r w:rsidR="00483501" w:rsidRPr="0095466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4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достижении показателей по региону отмечается допустимое </w:t>
      </w:r>
      <w:r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отклонение </w:t>
      </w:r>
      <w:r w:rsidR="00483501" w:rsidRPr="00E923E7">
        <w:rPr>
          <w:rFonts w:ascii="Times New Roman" w:hAnsi="Times New Roman" w:cs="Times New Roman"/>
          <w:sz w:val="24"/>
          <w:szCs w:val="24"/>
        </w:rPr>
        <w:t xml:space="preserve">уровня средней заработной платы от целевого ориентира по итогам года </w:t>
      </w:r>
      <w:r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483501"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,2% до </w:t>
      </w:r>
      <w:r w:rsidR="00483501"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>1,6</w:t>
      </w:r>
      <w:r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483501"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466E"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 пределах </w:t>
      </w:r>
      <w:r w:rsidR="0095466E" w:rsidRPr="00E923E7">
        <w:rPr>
          <w:rFonts w:ascii="Times New Roman" w:hAnsi="Times New Roman" w:cs="Times New Roman"/>
          <w:sz w:val="24"/>
          <w:szCs w:val="24"/>
        </w:rPr>
        <w:t>5 %</w:t>
      </w:r>
      <w:r w:rsidR="0095466E"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860AB" w:rsidRDefault="005860AB" w:rsidP="00AE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00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По итогам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контрольного мероприятия</w:t>
      </w:r>
      <w:r w:rsidRPr="004400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выявлены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следующие замечания и нарушения.</w:t>
      </w:r>
    </w:p>
    <w:p w:rsidR="005860AB" w:rsidRPr="005860AB" w:rsidRDefault="005860AB" w:rsidP="005860AB">
      <w:pPr>
        <w:pStyle w:val="a3"/>
        <w:numPr>
          <w:ilvl w:val="0"/>
          <w:numId w:val="30"/>
        </w:numPr>
        <w:spacing w:after="0" w:line="240" w:lineRule="auto"/>
        <w:ind w:left="709" w:hanging="425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 стороны МБУ «Кандалакшская ЦБС»:</w:t>
      </w:r>
    </w:p>
    <w:p w:rsidR="005860AB" w:rsidRPr="00391B2F" w:rsidRDefault="005860AB" w:rsidP="005860A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B2F">
        <w:rPr>
          <w:rFonts w:ascii="Times New Roman" w:hAnsi="Times New Roman" w:cs="Times New Roman"/>
          <w:sz w:val="24"/>
          <w:szCs w:val="24"/>
        </w:rPr>
        <w:t xml:space="preserve">В нарушение норм, установленных статьями </w:t>
      </w:r>
      <w:r w:rsidRPr="00391B2F">
        <w:rPr>
          <w:rFonts w:ascii="Times New Roman" w:eastAsia="Calibri" w:hAnsi="Times New Roman" w:cs="Times New Roman"/>
          <w:sz w:val="24"/>
          <w:szCs w:val="24"/>
        </w:rPr>
        <w:t xml:space="preserve">60.2 и </w:t>
      </w:r>
      <w:r w:rsidRPr="00391B2F">
        <w:rPr>
          <w:rFonts w:ascii="Times New Roman" w:hAnsi="Times New Roman" w:cs="Times New Roman"/>
          <w:sz w:val="24"/>
          <w:szCs w:val="24"/>
        </w:rPr>
        <w:t>151 Трудового кодекса РФ в трудовом договоре не установлена доплата за увеличение объема работ, с учетом содержания и (или) объема дополнительной работы.</w:t>
      </w:r>
    </w:p>
    <w:p w:rsidR="005860AB" w:rsidRDefault="005860AB" w:rsidP="005860A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C2108">
        <w:rPr>
          <w:rFonts w:ascii="Times New Roman" w:hAnsi="Times New Roman" w:cs="Times New Roman"/>
          <w:sz w:val="24"/>
          <w:szCs w:val="24"/>
        </w:rPr>
        <w:t xml:space="preserve"> статистической форме ЗП-Культура «Сведения о численности и оплате труда работников сферы культуры по категориям персонала» не верно указана средняя численность работников списочного состава (без учета внешних совместителей) за период январь-декабрь 2020 года.</w:t>
      </w:r>
    </w:p>
    <w:p w:rsidR="005860AB" w:rsidRDefault="005860AB" w:rsidP="005860AB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A7F">
        <w:rPr>
          <w:rFonts w:ascii="Times New Roman" w:hAnsi="Times New Roman" w:cs="Times New Roman"/>
          <w:sz w:val="24"/>
          <w:szCs w:val="24"/>
        </w:rPr>
        <w:t>Имеют место замечания к Положению об оплате труда работников муниципального бюджетного учреждения «Кандалакшская центральная библиотечная система», утвержденному приказом директора учреждения от 25.03.2020 № 41.</w:t>
      </w:r>
    </w:p>
    <w:p w:rsidR="005860AB" w:rsidRDefault="005860AB" w:rsidP="0058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AB" w:rsidRPr="00285026" w:rsidRDefault="005860AB" w:rsidP="005860AB">
      <w:pPr>
        <w:pStyle w:val="a3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26">
        <w:rPr>
          <w:rFonts w:ascii="Times New Roman" w:hAnsi="Times New Roman" w:cs="Times New Roman"/>
          <w:b/>
          <w:sz w:val="24"/>
          <w:szCs w:val="24"/>
        </w:rPr>
        <w:t>Со стороны администрации сельского поселения Алакуртти:</w:t>
      </w:r>
    </w:p>
    <w:p w:rsidR="005860AB" w:rsidRPr="00285026" w:rsidRDefault="005860AB" w:rsidP="00285026">
      <w:pPr>
        <w:pStyle w:val="a3"/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5026">
        <w:rPr>
          <w:rFonts w:ascii="Times New Roman" w:hAnsi="Times New Roman" w:cs="Times New Roman"/>
          <w:sz w:val="24"/>
          <w:szCs w:val="24"/>
        </w:rPr>
        <w:t xml:space="preserve">В нарушении пункта 4 статьи 69.2 Бюджетного кодекса РФ, пункта </w:t>
      </w:r>
      <w:r w:rsidRPr="00285026">
        <w:rPr>
          <w:rFonts w:ascii="Times New Roman" w:hAnsi="Times New Roman" w:cs="Times New Roman"/>
          <w:bCs/>
          <w:sz w:val="24"/>
          <w:szCs w:val="24"/>
        </w:rPr>
        <w:t>3.4</w:t>
      </w:r>
      <w:r w:rsidRPr="00285026">
        <w:rPr>
          <w:rFonts w:ascii="Times New Roman" w:hAnsi="Times New Roman" w:cs="Times New Roman"/>
          <w:sz w:val="24"/>
          <w:szCs w:val="24"/>
        </w:rPr>
        <w:t xml:space="preserve"> Порядка формирования муниципального задания на оказание муниципальных услуг (выполнение работ) в отношении муниципальных учреждений сельского поселения Алакуртти Кандалакшского района и финансовом обеспечении выполнения муниципального задания (утвержден постановлением администрации от 19.08.2016 № 162) на уровне сельского поселения не утверждены нормативные затраты на оказание муниципальных услуг.</w:t>
      </w:r>
    </w:p>
    <w:p w:rsidR="005860AB" w:rsidRPr="00285026" w:rsidRDefault="005860AB" w:rsidP="00285026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85026">
        <w:rPr>
          <w:rFonts w:ascii="Times New Roman" w:hAnsi="Times New Roman" w:cs="Times New Roman"/>
          <w:sz w:val="24"/>
          <w:szCs w:val="24"/>
        </w:rPr>
        <w:t xml:space="preserve">На муниципальном уровне не утверждено Примерное положение об оплате труда работников муниципальных учреждений, что закреплено нормами федерального, регионального законодательства и предусмотрено Планом </w:t>
      </w:r>
      <w:r w:rsidRPr="00285026">
        <w:rPr>
          <w:rFonts w:ascii="Times New Roman" w:hAnsi="Times New Roman"/>
          <w:sz w:val="24"/>
          <w:szCs w:val="24"/>
        </w:rPr>
        <w:t xml:space="preserve">мероприятий («дорожная карта») «Изменения в отраслях социальной сферы, направленные на повышение эффективности сферы культуры муниципального образования сельское поселение Алакуртти» (распоряжение администрации </w:t>
      </w:r>
      <w:proofErr w:type="spellStart"/>
      <w:r w:rsidRPr="00285026">
        <w:rPr>
          <w:rFonts w:ascii="Times New Roman" w:hAnsi="Times New Roman"/>
          <w:sz w:val="24"/>
          <w:szCs w:val="24"/>
        </w:rPr>
        <w:t>м.о</w:t>
      </w:r>
      <w:proofErr w:type="spellEnd"/>
      <w:r w:rsidRPr="002850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5026">
        <w:rPr>
          <w:rFonts w:ascii="Times New Roman" w:hAnsi="Times New Roman"/>
          <w:sz w:val="24"/>
          <w:szCs w:val="24"/>
        </w:rPr>
        <w:t>с.п</w:t>
      </w:r>
      <w:proofErr w:type="spellEnd"/>
      <w:r w:rsidRPr="00285026">
        <w:rPr>
          <w:rFonts w:ascii="Times New Roman" w:hAnsi="Times New Roman"/>
          <w:sz w:val="24"/>
          <w:szCs w:val="24"/>
        </w:rPr>
        <w:t>. Алакуртти от 27.05.2013 № 26)</w:t>
      </w:r>
      <w:r w:rsidR="00DD2715" w:rsidRPr="00285026">
        <w:rPr>
          <w:rFonts w:ascii="Times New Roman" w:hAnsi="Times New Roman"/>
          <w:sz w:val="24"/>
          <w:szCs w:val="24"/>
        </w:rPr>
        <w:t>.</w:t>
      </w:r>
    </w:p>
    <w:p w:rsidR="005860AB" w:rsidRDefault="005860AB" w:rsidP="0028502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5026">
        <w:rPr>
          <w:rFonts w:ascii="Times New Roman" w:hAnsi="Times New Roman" w:cs="Times New Roman"/>
          <w:sz w:val="24"/>
          <w:szCs w:val="24"/>
        </w:rPr>
        <w:t>Положение «О порядке формирования муниципального задания на оказание муниципальных услуг (выполнение работ) в отношении муниципальных учреждений сельского поселения Алакуртти Кандалакшского района и финансовом обеспечении выполнения муниципального задания» (утверждено постановлением администрации от 19.08.2016 № 162) следует привести в соответствие с положениями статьи 69.2 Бюджетного кодекса РФ. На что КСО не однократно обращал внимание (Отчет об анализе бюджетного процесса в муниципальном образовании сельское поселение Алакуртти Кандалакшского района и предложения, направленные на его совершенствование от 06.03.2021 года, акт внешней проверки годового отчета об исполнении бюджета сельского поселения Алакуртти Кандалакшского района за 2021 год от 31.05.2022 года).</w:t>
      </w:r>
    </w:p>
    <w:p w:rsidR="00285026" w:rsidRPr="00285026" w:rsidRDefault="00285026" w:rsidP="0028502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6A4" w:rsidRPr="00285026" w:rsidRDefault="00DD2715" w:rsidP="0028502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026">
        <w:rPr>
          <w:rFonts w:ascii="Times New Roman" w:eastAsia="Times New Roman" w:hAnsi="Times New Roman" w:cs="Times New Roman"/>
          <w:b/>
          <w:sz w:val="24"/>
          <w:szCs w:val="24"/>
        </w:rPr>
        <w:t>Со стороны администрации сельское поселение Зареченск:</w:t>
      </w:r>
    </w:p>
    <w:p w:rsidR="00285026" w:rsidRPr="00FB4841" w:rsidRDefault="00285026" w:rsidP="00285026">
      <w:pPr>
        <w:pStyle w:val="a3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4841">
        <w:rPr>
          <w:rFonts w:ascii="Times New Roman" w:hAnsi="Times New Roman" w:cs="Times New Roman"/>
          <w:sz w:val="24"/>
          <w:szCs w:val="24"/>
        </w:rPr>
        <w:t xml:space="preserve">В нарушение части 3 статьи 69.2 Бюджетного кодекса РФ, пункта 1 раздела 1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(утвержден постановлением администрации от 08.07.2019 № 43) муниципальное задание </w:t>
      </w:r>
      <w:r w:rsidRPr="001B2CB7">
        <w:rPr>
          <w:rFonts w:ascii="Times New Roman" w:hAnsi="Times New Roman" w:cs="Times New Roman"/>
          <w:sz w:val="24"/>
          <w:szCs w:val="24"/>
        </w:rPr>
        <w:t xml:space="preserve">для </w:t>
      </w:r>
      <w:r w:rsidRPr="001B2CB7">
        <w:rPr>
          <w:rFonts w:ascii="Times New Roman" w:eastAsia="Calibri" w:hAnsi="Times New Roman" w:cs="Times New Roman"/>
          <w:sz w:val="24"/>
          <w:szCs w:val="24"/>
        </w:rPr>
        <w:t>МБУ КДЦ «Космос»</w:t>
      </w:r>
      <w:r w:rsidRPr="001B2CB7">
        <w:rPr>
          <w:rFonts w:ascii="Times New Roman" w:hAnsi="Times New Roman" w:cs="Times New Roman"/>
          <w:sz w:val="24"/>
          <w:szCs w:val="24"/>
        </w:rPr>
        <w:t xml:space="preserve"> сформировано</w:t>
      </w:r>
      <w:r w:rsidRPr="00FB4841">
        <w:rPr>
          <w:rFonts w:ascii="Times New Roman" w:hAnsi="Times New Roman" w:cs="Times New Roman"/>
          <w:sz w:val="24"/>
          <w:szCs w:val="24"/>
        </w:rPr>
        <w:t xml:space="preserve"> на один год – 2021. </w:t>
      </w:r>
    </w:p>
    <w:p w:rsidR="00285026" w:rsidRPr="00FB4841" w:rsidRDefault="00285026" w:rsidP="0028502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1772">
        <w:rPr>
          <w:rFonts w:ascii="Times New Roman" w:hAnsi="Times New Roman" w:cs="Times New Roman"/>
          <w:sz w:val="24"/>
          <w:szCs w:val="24"/>
        </w:rPr>
        <w:t xml:space="preserve">В нарушении пункта 4 статьи 69.2 Бюджетного кодекса РФ, пункта 12 раздела 2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(утвержден постановлением администрации от 08.07.2019 № 43) на уровне сельского поселения </w:t>
      </w:r>
      <w:r w:rsidRPr="00FB4841">
        <w:rPr>
          <w:rFonts w:ascii="Times New Roman" w:hAnsi="Times New Roman" w:cs="Times New Roman"/>
          <w:sz w:val="24"/>
          <w:szCs w:val="24"/>
        </w:rPr>
        <w:t>нормативные затраты на оказание муниципальных услуг не утверждены.</w:t>
      </w:r>
    </w:p>
    <w:p w:rsidR="00285026" w:rsidRPr="00FB4841" w:rsidRDefault="00285026" w:rsidP="0028502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77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задание на </w:t>
      </w:r>
      <w:r w:rsidRPr="00D61772">
        <w:rPr>
          <w:rFonts w:ascii="Times New Roman" w:hAnsi="Times New Roman" w:cs="Times New Roman"/>
          <w:bCs/>
          <w:sz w:val="24"/>
          <w:szCs w:val="24"/>
        </w:rPr>
        <w:t>о</w:t>
      </w:r>
      <w:r w:rsidRPr="00D61772">
        <w:rPr>
          <w:rFonts w:ascii="Times New Roman" w:hAnsi="Times New Roman" w:cs="Times New Roman"/>
          <w:sz w:val="24"/>
          <w:szCs w:val="24"/>
        </w:rPr>
        <w:t>существление библиотечного, библиографического и информационного обслуживания пользователей</w:t>
      </w:r>
      <w:r w:rsidRPr="00D61772">
        <w:rPr>
          <w:rFonts w:ascii="Times New Roman" w:hAnsi="Times New Roman" w:cs="Times New Roman"/>
          <w:bCs/>
          <w:sz w:val="24"/>
          <w:szCs w:val="24"/>
        </w:rPr>
        <w:t xml:space="preserve"> (код </w:t>
      </w:r>
      <w:r w:rsidRPr="00FB4841">
        <w:rPr>
          <w:rFonts w:ascii="Times New Roman" w:hAnsi="Times New Roman" w:cs="Times New Roman"/>
          <w:bCs/>
          <w:sz w:val="24"/>
          <w:szCs w:val="24"/>
        </w:rPr>
        <w:t>услуги 47.018.0) сформировано некорректно, как муниципальная работа.</w:t>
      </w:r>
    </w:p>
    <w:p w:rsidR="00285026" w:rsidRPr="00E923E7" w:rsidRDefault="00285026" w:rsidP="0028502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1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 муниципального задания </w:t>
      </w:r>
      <w:r w:rsidRPr="00FB4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соответствует форме, установленной Порядком </w:t>
      </w:r>
      <w:r w:rsidRPr="00D61772">
        <w:rPr>
          <w:rFonts w:ascii="Times New Roman" w:hAnsi="Times New Roman" w:cs="Times New Roman"/>
          <w:sz w:val="24"/>
          <w:szCs w:val="24"/>
        </w:rPr>
        <w:t xml:space="preserve">формирования муниципального задания на оказание муниципальных услуг (выполнение работ) в отношении </w:t>
      </w:r>
      <w:r w:rsidRPr="00E923E7">
        <w:rPr>
          <w:rFonts w:ascii="Times New Roman" w:hAnsi="Times New Roman" w:cs="Times New Roman"/>
          <w:sz w:val="24"/>
          <w:szCs w:val="24"/>
        </w:rPr>
        <w:t>муниципальных учреждений и финансового обеспечения выполнения муниципального задания (утвержден постановлением администрации от 08.07.2019 № 43)</w:t>
      </w:r>
      <w:r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 1).</w:t>
      </w:r>
    </w:p>
    <w:p w:rsidR="00285026" w:rsidRPr="00E923E7" w:rsidRDefault="00285026" w:rsidP="00285026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06A4" w:rsidRPr="00E923E7" w:rsidRDefault="00285026" w:rsidP="0028502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3E7">
        <w:rPr>
          <w:rFonts w:ascii="Times New Roman" w:eastAsia="Times New Roman" w:hAnsi="Times New Roman" w:cs="Times New Roman"/>
          <w:b/>
          <w:sz w:val="24"/>
          <w:szCs w:val="24"/>
        </w:rPr>
        <w:t xml:space="preserve">Со стороны </w:t>
      </w:r>
      <w:r w:rsidRPr="00E923E7">
        <w:rPr>
          <w:rFonts w:ascii="Times New Roman" w:eastAsia="Calibri" w:hAnsi="Times New Roman" w:cs="Times New Roman"/>
          <w:b/>
          <w:sz w:val="24"/>
          <w:szCs w:val="24"/>
        </w:rPr>
        <w:t>МБУК «Дом культуры и творчества Алакуртти»:</w:t>
      </w:r>
    </w:p>
    <w:p w:rsidR="00285026" w:rsidRPr="006D6378" w:rsidRDefault="00285026" w:rsidP="00285026">
      <w:pPr>
        <w:pStyle w:val="a3"/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23E7">
        <w:rPr>
          <w:rFonts w:ascii="Times New Roman" w:hAnsi="Times New Roman" w:cs="Times New Roman"/>
          <w:sz w:val="24"/>
          <w:szCs w:val="24"/>
        </w:rPr>
        <w:t>В нарушение Закона Мурманской области от</w:t>
      </w:r>
      <w:r w:rsidRPr="006D6378">
        <w:rPr>
          <w:rFonts w:ascii="Times New Roman" w:hAnsi="Times New Roman" w:cs="Times New Roman"/>
          <w:sz w:val="24"/>
          <w:szCs w:val="24"/>
        </w:rPr>
        <w:t xml:space="preserve"> 27.12.2004 № 561-01-ЗМО «</w:t>
      </w:r>
      <w:r w:rsidRPr="006D6378">
        <w:rPr>
          <w:rFonts w:ascii="Times New Roman" w:hAnsi="Times New Roman" w:cs="Times New Roman"/>
          <w:bCs/>
          <w:sz w:val="24"/>
          <w:szCs w:val="24"/>
        </w:rPr>
        <w:t>О мерах социальной поддержки отдельных категорий граждан, работающих в сельских населенных пунктах или поселках городского типа</w:t>
      </w:r>
      <w:r w:rsidRPr="006D6378">
        <w:rPr>
          <w:rFonts w:ascii="Times New Roman" w:hAnsi="Times New Roman" w:cs="Times New Roman"/>
          <w:sz w:val="24"/>
          <w:szCs w:val="24"/>
        </w:rPr>
        <w:t xml:space="preserve">» работнику своевременно не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6D6378">
        <w:rPr>
          <w:rFonts w:ascii="Times New Roman" w:hAnsi="Times New Roman" w:cs="Times New Roman"/>
          <w:sz w:val="24"/>
          <w:szCs w:val="24"/>
        </w:rPr>
        <w:t>выплаты в форме надбавки за работу в сельской местности.</w:t>
      </w:r>
    </w:p>
    <w:p w:rsidR="00285026" w:rsidRPr="006D6378" w:rsidRDefault="00285026" w:rsidP="0028502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378">
        <w:rPr>
          <w:rFonts w:ascii="Times New Roman" w:hAnsi="Times New Roman" w:cs="Times New Roman"/>
          <w:sz w:val="24"/>
          <w:szCs w:val="24"/>
        </w:rPr>
        <w:t xml:space="preserve">В нарушение пункта 10 Положения об оплате труда работников муниципального бюджетного учреждения «Дом культуры Алакуртти» (утверждено приказом МБУК «Дом культуры и творчества Алакуртти» от 24.08.2021 № б/н) штатное расписание Учреждения на 2021 год утверждено постановлением администрации </w:t>
      </w:r>
      <w:proofErr w:type="spellStart"/>
      <w:r w:rsidRPr="006D637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6D6378">
        <w:rPr>
          <w:rFonts w:ascii="Times New Roman" w:hAnsi="Times New Roman" w:cs="Times New Roman"/>
          <w:sz w:val="24"/>
          <w:szCs w:val="24"/>
        </w:rPr>
        <w:t>. Алакуртти от 27.10.2020 № 147.</w:t>
      </w:r>
      <w:r>
        <w:rPr>
          <w:rFonts w:ascii="Times New Roman" w:hAnsi="Times New Roman" w:cs="Times New Roman"/>
          <w:sz w:val="24"/>
          <w:szCs w:val="24"/>
        </w:rPr>
        <w:t xml:space="preserve"> Следовало руководителем Учреждения.</w:t>
      </w:r>
    </w:p>
    <w:p w:rsidR="00285026" w:rsidRDefault="00285026" w:rsidP="0028502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A7F">
        <w:rPr>
          <w:rFonts w:ascii="Times New Roman" w:hAnsi="Times New Roman" w:cs="Times New Roman"/>
          <w:sz w:val="24"/>
          <w:szCs w:val="24"/>
        </w:rPr>
        <w:t>Имеют место замечания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6378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муниципального бюджетного учреждения «Дом культуры Алакуртти», утвержденно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D6378">
        <w:rPr>
          <w:rFonts w:ascii="Times New Roman" w:hAnsi="Times New Roman" w:cs="Times New Roman"/>
          <w:sz w:val="24"/>
          <w:szCs w:val="24"/>
        </w:rPr>
        <w:t xml:space="preserve"> приказом МБУК «Дом культуры и творчества Алакуртти» от 24.08.2021 № б/н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026" w:rsidRDefault="00285026" w:rsidP="0096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85026" w:rsidRPr="00285026" w:rsidRDefault="00285026" w:rsidP="0028502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026">
        <w:rPr>
          <w:rFonts w:ascii="Times New Roman" w:eastAsia="Calibri" w:hAnsi="Times New Roman" w:cs="Times New Roman"/>
          <w:b/>
          <w:sz w:val="24"/>
          <w:szCs w:val="24"/>
        </w:rPr>
        <w:t>Со стороны МБУ КДЦ «Космос»:</w:t>
      </w:r>
    </w:p>
    <w:p w:rsidR="00285026" w:rsidRPr="00285026" w:rsidRDefault="00285026" w:rsidP="0028502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5026">
        <w:rPr>
          <w:rFonts w:ascii="Times New Roman" w:hAnsi="Times New Roman" w:cs="Times New Roman"/>
          <w:sz w:val="24"/>
          <w:szCs w:val="24"/>
        </w:rPr>
        <w:t xml:space="preserve">В нарушение норм, установленных статьями </w:t>
      </w:r>
      <w:r w:rsidRPr="00285026">
        <w:rPr>
          <w:rFonts w:ascii="Times New Roman" w:eastAsia="Calibri" w:hAnsi="Times New Roman" w:cs="Times New Roman"/>
          <w:sz w:val="24"/>
          <w:szCs w:val="24"/>
        </w:rPr>
        <w:t xml:space="preserve">60.2 и </w:t>
      </w:r>
      <w:r w:rsidRPr="00285026">
        <w:rPr>
          <w:rFonts w:ascii="Times New Roman" w:hAnsi="Times New Roman" w:cs="Times New Roman"/>
          <w:sz w:val="24"/>
          <w:szCs w:val="24"/>
        </w:rPr>
        <w:t>151 Трудового кодекса РФ в трудовых договорах работников библиотеки (2019 год) не установлена доплата за увеличение объема работ, с учетом содержания и (или) объема дополнительной работы.</w:t>
      </w:r>
    </w:p>
    <w:p w:rsidR="00285026" w:rsidRPr="00285026" w:rsidRDefault="00285026" w:rsidP="00285026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026">
        <w:rPr>
          <w:rFonts w:ascii="Times New Roman" w:hAnsi="Times New Roman" w:cs="Times New Roman"/>
          <w:sz w:val="24"/>
          <w:szCs w:val="24"/>
        </w:rPr>
        <w:t>В нарушение статьи 284 Трудового кодекса РФ Учреждение не правомерно заключило трудовой договор с работником по внешнему совместительству на 0,75 ставки.</w:t>
      </w:r>
    </w:p>
    <w:p w:rsidR="00285026" w:rsidRPr="00285026" w:rsidRDefault="00285026" w:rsidP="00285026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5026">
        <w:rPr>
          <w:rFonts w:ascii="Times New Roman" w:hAnsi="Times New Roman" w:cs="Times New Roman"/>
          <w:sz w:val="24"/>
          <w:szCs w:val="24"/>
        </w:rPr>
        <w:t xml:space="preserve">В нарушение Учетной политики учреждения форма табеля учета рабочего времени не соответствует Приказу Минфина России от 30.03.2015 № 52н. </w:t>
      </w:r>
    </w:p>
    <w:p w:rsidR="00182E1E" w:rsidRDefault="00182E1E" w:rsidP="0018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администраци</w:t>
      </w:r>
      <w:r w:rsidR="0014574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Алакуртти и сельског</w:t>
      </w:r>
      <w:r w:rsidR="00401FC3">
        <w:rPr>
          <w:rFonts w:ascii="Times New Roman" w:hAnsi="Times New Roman" w:cs="Times New Roman"/>
          <w:sz w:val="24"/>
          <w:szCs w:val="24"/>
        </w:rPr>
        <w:t>о поселения Зареченск направлены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FC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письм</w:t>
      </w:r>
      <w:r w:rsidR="00401F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мер реагирования.</w:t>
      </w:r>
    </w:p>
    <w:p w:rsidR="00D63D7D" w:rsidRPr="00BD6DD4" w:rsidRDefault="00D63D7D" w:rsidP="00D63D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923E7" w:rsidRPr="00182E1E" w:rsidRDefault="00E923E7" w:rsidP="00182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82E1E" w:rsidRDefault="00182E1E" w:rsidP="00182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1FC3" w:rsidRDefault="00401FC3" w:rsidP="00182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526F" w:rsidRPr="00BD6DD4" w:rsidRDefault="008A7E08" w:rsidP="00040500"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 w:rsidRPr="001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Н.А Милевская</w:t>
      </w:r>
    </w:p>
    <w:sectPr w:rsidR="0022526F" w:rsidRPr="00BD6DD4" w:rsidSect="002D1B57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D4" w:rsidRDefault="00BD6DD4">
      <w:pPr>
        <w:spacing w:after="0" w:line="240" w:lineRule="auto"/>
      </w:pPr>
      <w:r>
        <w:separator/>
      </w:r>
    </w:p>
  </w:endnote>
  <w:endnote w:type="continuationSeparator" w:id="0">
    <w:p w:rsidR="00BD6DD4" w:rsidRDefault="00BD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733589"/>
      <w:docPartObj>
        <w:docPartGallery w:val="Page Numbers (Bottom of Page)"/>
        <w:docPartUnique/>
      </w:docPartObj>
    </w:sdtPr>
    <w:sdtEndPr/>
    <w:sdtContent>
      <w:p w:rsidR="00BD6DD4" w:rsidRDefault="00BD6D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02">
          <w:rPr>
            <w:noProof/>
          </w:rPr>
          <w:t>5</w:t>
        </w:r>
        <w:r>
          <w:fldChar w:fldCharType="end"/>
        </w:r>
      </w:p>
    </w:sdtContent>
  </w:sdt>
  <w:p w:rsidR="00BD6DD4" w:rsidRDefault="00BD6D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D4" w:rsidRDefault="00BD6DD4">
      <w:pPr>
        <w:spacing w:after="0" w:line="240" w:lineRule="auto"/>
      </w:pPr>
      <w:r>
        <w:separator/>
      </w:r>
    </w:p>
  </w:footnote>
  <w:footnote w:type="continuationSeparator" w:id="0">
    <w:p w:rsidR="00BD6DD4" w:rsidRDefault="00BD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B69"/>
    <w:multiLevelType w:val="hybridMultilevel"/>
    <w:tmpl w:val="7ABC17A6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5A85"/>
    <w:multiLevelType w:val="hybridMultilevel"/>
    <w:tmpl w:val="DA14C36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12A"/>
    <w:multiLevelType w:val="hybridMultilevel"/>
    <w:tmpl w:val="191EFD74"/>
    <w:lvl w:ilvl="0" w:tplc="18C0D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D8D"/>
    <w:multiLevelType w:val="hybridMultilevel"/>
    <w:tmpl w:val="BE90418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7739"/>
    <w:multiLevelType w:val="hybridMultilevel"/>
    <w:tmpl w:val="44B8B91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3FB4"/>
    <w:multiLevelType w:val="hybridMultilevel"/>
    <w:tmpl w:val="5F968F42"/>
    <w:lvl w:ilvl="0" w:tplc="A93E62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862F8"/>
    <w:multiLevelType w:val="hybridMultilevel"/>
    <w:tmpl w:val="81807BE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DA208F"/>
    <w:multiLevelType w:val="hybridMultilevel"/>
    <w:tmpl w:val="CBB42E0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E37140"/>
    <w:multiLevelType w:val="hybridMultilevel"/>
    <w:tmpl w:val="00D4428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4632E"/>
    <w:multiLevelType w:val="hybridMultilevel"/>
    <w:tmpl w:val="39EEA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93577"/>
    <w:multiLevelType w:val="hybridMultilevel"/>
    <w:tmpl w:val="35D48E28"/>
    <w:lvl w:ilvl="0" w:tplc="FC4231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200D6"/>
    <w:multiLevelType w:val="hybridMultilevel"/>
    <w:tmpl w:val="36DE4F14"/>
    <w:lvl w:ilvl="0" w:tplc="58D41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51E1F"/>
    <w:multiLevelType w:val="hybridMultilevel"/>
    <w:tmpl w:val="B812FE14"/>
    <w:lvl w:ilvl="0" w:tplc="796494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A72374D"/>
    <w:multiLevelType w:val="hybridMultilevel"/>
    <w:tmpl w:val="E1B683B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56546"/>
    <w:multiLevelType w:val="hybridMultilevel"/>
    <w:tmpl w:val="EC6EFB1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41D7B"/>
    <w:multiLevelType w:val="hybridMultilevel"/>
    <w:tmpl w:val="9FB8ED92"/>
    <w:lvl w:ilvl="0" w:tplc="A93E62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067DA"/>
    <w:multiLevelType w:val="hybridMultilevel"/>
    <w:tmpl w:val="B6EE65C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92C7D"/>
    <w:multiLevelType w:val="hybridMultilevel"/>
    <w:tmpl w:val="3DBE354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30580"/>
    <w:multiLevelType w:val="hybridMultilevel"/>
    <w:tmpl w:val="4EE6397C"/>
    <w:lvl w:ilvl="0" w:tplc="2F2AE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E7C26"/>
    <w:multiLevelType w:val="hybridMultilevel"/>
    <w:tmpl w:val="A11C242A"/>
    <w:lvl w:ilvl="0" w:tplc="90C674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4592C"/>
    <w:multiLevelType w:val="hybridMultilevel"/>
    <w:tmpl w:val="B8984B5E"/>
    <w:lvl w:ilvl="0" w:tplc="A85078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2924248"/>
    <w:multiLevelType w:val="hybridMultilevel"/>
    <w:tmpl w:val="9DBA5280"/>
    <w:lvl w:ilvl="0" w:tplc="A330D0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53033"/>
    <w:multiLevelType w:val="hybridMultilevel"/>
    <w:tmpl w:val="00EA5BEA"/>
    <w:lvl w:ilvl="0" w:tplc="B03E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918A4"/>
    <w:multiLevelType w:val="hybridMultilevel"/>
    <w:tmpl w:val="E482CE4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67F85"/>
    <w:multiLevelType w:val="hybridMultilevel"/>
    <w:tmpl w:val="5EC07148"/>
    <w:lvl w:ilvl="0" w:tplc="5D7CF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0511A"/>
    <w:multiLevelType w:val="hybridMultilevel"/>
    <w:tmpl w:val="3BB87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A1AC5"/>
    <w:multiLevelType w:val="hybridMultilevel"/>
    <w:tmpl w:val="675462B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C135A"/>
    <w:multiLevelType w:val="hybridMultilevel"/>
    <w:tmpl w:val="C3D41028"/>
    <w:lvl w:ilvl="0" w:tplc="0CE63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6D88"/>
    <w:multiLevelType w:val="hybridMultilevel"/>
    <w:tmpl w:val="3542764C"/>
    <w:lvl w:ilvl="0" w:tplc="2F2AEDE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5AD4423C"/>
    <w:multiLevelType w:val="hybridMultilevel"/>
    <w:tmpl w:val="FF088780"/>
    <w:lvl w:ilvl="0" w:tplc="B4B2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B40FA"/>
    <w:multiLevelType w:val="hybridMultilevel"/>
    <w:tmpl w:val="1486DE0C"/>
    <w:lvl w:ilvl="0" w:tplc="2F2AED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12364E"/>
    <w:multiLevelType w:val="hybridMultilevel"/>
    <w:tmpl w:val="E02C9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D7EA3"/>
    <w:multiLevelType w:val="hybridMultilevel"/>
    <w:tmpl w:val="111E1B92"/>
    <w:lvl w:ilvl="0" w:tplc="0419000B">
      <w:start w:val="1"/>
      <w:numFmt w:val="bullet"/>
      <w:lvlText w:val="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83300"/>
    <w:multiLevelType w:val="hybridMultilevel"/>
    <w:tmpl w:val="AECE9146"/>
    <w:lvl w:ilvl="0" w:tplc="C63E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C7B79"/>
    <w:multiLevelType w:val="hybridMultilevel"/>
    <w:tmpl w:val="007E3C3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E6A0E"/>
    <w:multiLevelType w:val="hybridMultilevel"/>
    <w:tmpl w:val="C82CB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A70CE"/>
    <w:multiLevelType w:val="hybridMultilevel"/>
    <w:tmpl w:val="F13ACBD6"/>
    <w:lvl w:ilvl="0" w:tplc="7982D7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8"/>
  </w:num>
  <w:num w:numId="4">
    <w:abstractNumId w:val="35"/>
  </w:num>
  <w:num w:numId="5">
    <w:abstractNumId w:val="32"/>
  </w:num>
  <w:num w:numId="6">
    <w:abstractNumId w:val="19"/>
  </w:num>
  <w:num w:numId="7">
    <w:abstractNumId w:val="4"/>
  </w:num>
  <w:num w:numId="8">
    <w:abstractNumId w:val="31"/>
  </w:num>
  <w:num w:numId="9">
    <w:abstractNumId w:val="17"/>
  </w:num>
  <w:num w:numId="10">
    <w:abstractNumId w:val="33"/>
  </w:num>
  <w:num w:numId="11">
    <w:abstractNumId w:val="22"/>
  </w:num>
  <w:num w:numId="12">
    <w:abstractNumId w:val="7"/>
  </w:num>
  <w:num w:numId="13">
    <w:abstractNumId w:val="15"/>
  </w:num>
  <w:num w:numId="14">
    <w:abstractNumId w:val="9"/>
  </w:num>
  <w:num w:numId="15">
    <w:abstractNumId w:val="2"/>
  </w:num>
  <w:num w:numId="16">
    <w:abstractNumId w:val="21"/>
  </w:num>
  <w:num w:numId="17">
    <w:abstractNumId w:val="20"/>
  </w:num>
  <w:num w:numId="18">
    <w:abstractNumId w:val="1"/>
  </w:num>
  <w:num w:numId="19">
    <w:abstractNumId w:val="12"/>
  </w:num>
  <w:num w:numId="20">
    <w:abstractNumId w:val="16"/>
  </w:num>
  <w:num w:numId="21">
    <w:abstractNumId w:val="13"/>
  </w:num>
  <w:num w:numId="22">
    <w:abstractNumId w:val="23"/>
  </w:num>
  <w:num w:numId="23">
    <w:abstractNumId w:val="18"/>
  </w:num>
  <w:num w:numId="24">
    <w:abstractNumId w:val="14"/>
  </w:num>
  <w:num w:numId="25">
    <w:abstractNumId w:val="26"/>
  </w:num>
  <w:num w:numId="26">
    <w:abstractNumId w:val="8"/>
  </w:num>
  <w:num w:numId="27">
    <w:abstractNumId w:val="0"/>
  </w:num>
  <w:num w:numId="28">
    <w:abstractNumId w:val="34"/>
  </w:num>
  <w:num w:numId="29">
    <w:abstractNumId w:val="10"/>
  </w:num>
  <w:num w:numId="30">
    <w:abstractNumId w:val="6"/>
  </w:num>
  <w:num w:numId="31">
    <w:abstractNumId w:val="24"/>
  </w:num>
  <w:num w:numId="32">
    <w:abstractNumId w:val="3"/>
  </w:num>
  <w:num w:numId="33">
    <w:abstractNumId w:val="27"/>
  </w:num>
  <w:num w:numId="34">
    <w:abstractNumId w:val="29"/>
  </w:num>
  <w:num w:numId="35">
    <w:abstractNumId w:val="36"/>
  </w:num>
  <w:num w:numId="36">
    <w:abstractNumId w:val="11"/>
  </w:num>
  <w:num w:numId="37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08"/>
    <w:rsid w:val="00006C71"/>
    <w:rsid w:val="000147D1"/>
    <w:rsid w:val="00040500"/>
    <w:rsid w:val="00060390"/>
    <w:rsid w:val="000B59E8"/>
    <w:rsid w:val="001157F3"/>
    <w:rsid w:val="00135325"/>
    <w:rsid w:val="00145749"/>
    <w:rsid w:val="0017299F"/>
    <w:rsid w:val="00182E1E"/>
    <w:rsid w:val="00190E82"/>
    <w:rsid w:val="001940F7"/>
    <w:rsid w:val="001A7F99"/>
    <w:rsid w:val="001B6B41"/>
    <w:rsid w:val="001D18DD"/>
    <w:rsid w:val="002206A4"/>
    <w:rsid w:val="0022526F"/>
    <w:rsid w:val="00285026"/>
    <w:rsid w:val="002D1B57"/>
    <w:rsid w:val="002E269A"/>
    <w:rsid w:val="00327937"/>
    <w:rsid w:val="0033593F"/>
    <w:rsid w:val="0034636D"/>
    <w:rsid w:val="00352F57"/>
    <w:rsid w:val="00354148"/>
    <w:rsid w:val="0036183F"/>
    <w:rsid w:val="00374018"/>
    <w:rsid w:val="003B51FA"/>
    <w:rsid w:val="003C5726"/>
    <w:rsid w:val="003D23B5"/>
    <w:rsid w:val="003E0939"/>
    <w:rsid w:val="003F089B"/>
    <w:rsid w:val="003F09D5"/>
    <w:rsid w:val="003F4202"/>
    <w:rsid w:val="00401FC3"/>
    <w:rsid w:val="00404A0D"/>
    <w:rsid w:val="0041263E"/>
    <w:rsid w:val="0043507C"/>
    <w:rsid w:val="00443DE8"/>
    <w:rsid w:val="00453183"/>
    <w:rsid w:val="00453B42"/>
    <w:rsid w:val="004618A2"/>
    <w:rsid w:val="00471BB3"/>
    <w:rsid w:val="00483501"/>
    <w:rsid w:val="00486AF3"/>
    <w:rsid w:val="00493A95"/>
    <w:rsid w:val="00495132"/>
    <w:rsid w:val="004A34F3"/>
    <w:rsid w:val="004D64A0"/>
    <w:rsid w:val="004F43BB"/>
    <w:rsid w:val="004F598D"/>
    <w:rsid w:val="005076E2"/>
    <w:rsid w:val="00515F43"/>
    <w:rsid w:val="005246E8"/>
    <w:rsid w:val="00531AF8"/>
    <w:rsid w:val="005523C4"/>
    <w:rsid w:val="00554EDE"/>
    <w:rsid w:val="00572AD2"/>
    <w:rsid w:val="005860AB"/>
    <w:rsid w:val="005F7B54"/>
    <w:rsid w:val="006065ED"/>
    <w:rsid w:val="00607E6A"/>
    <w:rsid w:val="00620EC4"/>
    <w:rsid w:val="006470F4"/>
    <w:rsid w:val="00691698"/>
    <w:rsid w:val="006A7B44"/>
    <w:rsid w:val="006C5ECB"/>
    <w:rsid w:val="006E2878"/>
    <w:rsid w:val="007013D6"/>
    <w:rsid w:val="00726587"/>
    <w:rsid w:val="0073466E"/>
    <w:rsid w:val="00736F53"/>
    <w:rsid w:val="00741156"/>
    <w:rsid w:val="00747212"/>
    <w:rsid w:val="007807AB"/>
    <w:rsid w:val="007C540E"/>
    <w:rsid w:val="00832D07"/>
    <w:rsid w:val="008358D0"/>
    <w:rsid w:val="0088433B"/>
    <w:rsid w:val="008A7E08"/>
    <w:rsid w:val="00910894"/>
    <w:rsid w:val="00917C4F"/>
    <w:rsid w:val="00924891"/>
    <w:rsid w:val="0095466E"/>
    <w:rsid w:val="009676EF"/>
    <w:rsid w:val="009875A2"/>
    <w:rsid w:val="009A1873"/>
    <w:rsid w:val="009A4F79"/>
    <w:rsid w:val="009B707D"/>
    <w:rsid w:val="009C195C"/>
    <w:rsid w:val="009D19E9"/>
    <w:rsid w:val="009E4065"/>
    <w:rsid w:val="00A22090"/>
    <w:rsid w:val="00A37E96"/>
    <w:rsid w:val="00A72348"/>
    <w:rsid w:val="00A75D87"/>
    <w:rsid w:val="00AC50A8"/>
    <w:rsid w:val="00AD038C"/>
    <w:rsid w:val="00AE6C6F"/>
    <w:rsid w:val="00AF6B36"/>
    <w:rsid w:val="00B1675A"/>
    <w:rsid w:val="00B25AB7"/>
    <w:rsid w:val="00B55012"/>
    <w:rsid w:val="00B631C4"/>
    <w:rsid w:val="00B65A1F"/>
    <w:rsid w:val="00B66652"/>
    <w:rsid w:val="00B72C36"/>
    <w:rsid w:val="00B84B19"/>
    <w:rsid w:val="00B92095"/>
    <w:rsid w:val="00BA49A3"/>
    <w:rsid w:val="00BC5921"/>
    <w:rsid w:val="00BD6DD4"/>
    <w:rsid w:val="00C20F3D"/>
    <w:rsid w:val="00C22633"/>
    <w:rsid w:val="00C31F57"/>
    <w:rsid w:val="00C46745"/>
    <w:rsid w:val="00CA20A0"/>
    <w:rsid w:val="00CB4AA9"/>
    <w:rsid w:val="00CB4BC4"/>
    <w:rsid w:val="00CE236A"/>
    <w:rsid w:val="00CF5DA3"/>
    <w:rsid w:val="00D0305B"/>
    <w:rsid w:val="00D07DC5"/>
    <w:rsid w:val="00D15DA5"/>
    <w:rsid w:val="00D21CD0"/>
    <w:rsid w:val="00D61C66"/>
    <w:rsid w:val="00D63D7D"/>
    <w:rsid w:val="00D97ABB"/>
    <w:rsid w:val="00DB3524"/>
    <w:rsid w:val="00DD2715"/>
    <w:rsid w:val="00DD301D"/>
    <w:rsid w:val="00DD49AC"/>
    <w:rsid w:val="00E02EB6"/>
    <w:rsid w:val="00E12ACD"/>
    <w:rsid w:val="00E71478"/>
    <w:rsid w:val="00E75AC1"/>
    <w:rsid w:val="00E8477F"/>
    <w:rsid w:val="00E923E7"/>
    <w:rsid w:val="00EA7744"/>
    <w:rsid w:val="00EB479F"/>
    <w:rsid w:val="00EE5F64"/>
    <w:rsid w:val="00F0308E"/>
    <w:rsid w:val="00F172DE"/>
    <w:rsid w:val="00F21C8C"/>
    <w:rsid w:val="00F352E2"/>
    <w:rsid w:val="00F52173"/>
    <w:rsid w:val="00FA16FA"/>
    <w:rsid w:val="00FA44F1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CDF0-91E9-4AC7-B9D2-706D063B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A7E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7E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">
    <w:name w:val="Нет списка1"/>
    <w:next w:val="a2"/>
    <w:uiPriority w:val="99"/>
    <w:semiHidden/>
    <w:unhideWhenUsed/>
    <w:rsid w:val="008A7E08"/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34"/>
    <w:qFormat/>
    <w:rsid w:val="008A7E08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34"/>
    <w:locked/>
    <w:rsid w:val="008A7E08"/>
  </w:style>
  <w:style w:type="paragraph" w:customStyle="1" w:styleId="a5">
    <w:name w:val="Акты"/>
    <w:basedOn w:val="a"/>
    <w:link w:val="a6"/>
    <w:qFormat/>
    <w:rsid w:val="008A7E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кты Знак"/>
    <w:link w:val="a5"/>
    <w:rsid w:val="008A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8A7E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8A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A7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A7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8A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7E08"/>
    <w:pPr>
      <w:spacing w:after="0" w:line="240" w:lineRule="auto"/>
      <w:ind w:firstLine="709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A7E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8A7E08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A7E0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A7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7E0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A7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кт"/>
    <w:basedOn w:val="a"/>
    <w:link w:val="af2"/>
    <w:qFormat/>
    <w:rsid w:val="008A7E0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2">
    <w:name w:val="Акт Знак"/>
    <w:link w:val="af1"/>
    <w:locked/>
    <w:rsid w:val="008A7E08"/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styleId="af3">
    <w:name w:val="Strong"/>
    <w:uiPriority w:val="22"/>
    <w:qFormat/>
    <w:rsid w:val="008A7E08"/>
    <w:rPr>
      <w:b/>
      <w:color w:val="ED7D31" w:themeColor="accent2"/>
    </w:rPr>
  </w:style>
  <w:style w:type="numbering" w:customStyle="1" w:styleId="11">
    <w:name w:val="Нет списка11"/>
    <w:next w:val="a2"/>
    <w:uiPriority w:val="99"/>
    <w:semiHidden/>
    <w:unhideWhenUsed/>
    <w:rsid w:val="008A7E08"/>
  </w:style>
  <w:style w:type="table" w:customStyle="1" w:styleId="10">
    <w:name w:val="Сетка таблицы1"/>
    <w:basedOn w:val="a1"/>
    <w:next w:val="aa"/>
    <w:uiPriority w:val="39"/>
    <w:rsid w:val="008A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A7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Без интервала2"/>
    <w:uiPriority w:val="99"/>
    <w:qFormat/>
    <w:rsid w:val="00CA20A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1"/>
    <w:basedOn w:val="a"/>
    <w:rsid w:val="00BD6D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Normal (Web)"/>
    <w:basedOn w:val="a"/>
    <w:uiPriority w:val="99"/>
    <w:unhideWhenUsed/>
    <w:rsid w:val="0022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F22D7C3CCBB56D18BF3E7D8D439E8F21C317E5CB0993E3746A4F5B1h1n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заработная плата работников учреждений культуры, рублей</a:t>
            </a:r>
          </a:p>
        </c:rich>
      </c:tx>
      <c:layout>
        <c:manualLayout>
          <c:xMode val="edge"/>
          <c:yMode val="edge"/>
          <c:x val="0.1441087051618547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 (среднемесячный доход от трудовой деятельности в Мурманской области)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55500</c:v>
                </c:pt>
                <c:pt idx="1">
                  <c:v>56500</c:v>
                </c:pt>
                <c:pt idx="2">
                  <c:v>63700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МБУ КЦД "Космос"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56635.3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МБУ "Централизованная библиотечная состема"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55659.9</c:v>
                </c:pt>
                <c:pt idx="2">
                  <c:v>64740.3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МБУК «Дом культуры и творчества Алакуртти»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63699.8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4787800"/>
        <c:axId val="453985424"/>
      </c:barChart>
      <c:catAx>
        <c:axId val="46478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985424"/>
        <c:crosses val="autoZero"/>
        <c:auto val="1"/>
        <c:lblAlgn val="ctr"/>
        <c:lblOffset val="100"/>
        <c:noMultiLvlLbl val="0"/>
      </c:catAx>
      <c:valAx>
        <c:axId val="45398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78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Павлова</dc:creator>
  <cp:keywords/>
  <dc:description/>
  <cp:lastModifiedBy>Наталья А. Милевская</cp:lastModifiedBy>
  <cp:revision>4</cp:revision>
  <cp:lastPrinted>2022-11-08T06:29:00Z</cp:lastPrinted>
  <dcterms:created xsi:type="dcterms:W3CDTF">2022-11-08T06:01:00Z</dcterms:created>
  <dcterms:modified xsi:type="dcterms:W3CDTF">2022-11-11T12:51:00Z</dcterms:modified>
</cp:coreProperties>
</file>